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D5AC" w14:textId="570EFDA4" w:rsidR="00CF2618" w:rsidRPr="00B66A2E" w:rsidRDefault="003733B5" w:rsidP="00CF2618">
      <w:pPr>
        <w:widowControl w:val="0"/>
        <w:tabs>
          <w:tab w:val="left" w:pos="1396"/>
        </w:tabs>
        <w:autoSpaceDE w:val="0"/>
        <w:autoSpaceDN w:val="0"/>
        <w:spacing w:before="90" w:after="0" w:line="240" w:lineRule="auto"/>
        <w:ind w:left="119"/>
        <w:rPr>
          <w:rFonts w:ascii="Times New Roman" w:eastAsia="Times New Roman" w:hAnsi="Times New Roman" w:cs="Times New Roman"/>
          <w:sz w:val="16"/>
          <w:szCs w:val="16"/>
        </w:rPr>
      </w:pPr>
      <w:r w:rsidRPr="00B66A2E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CF2618" w:rsidRPr="00B66A2E">
        <w:rPr>
          <w:rFonts w:ascii="Times New Roman" w:eastAsia="Times New Roman" w:hAnsi="Times New Roman" w:cs="Times New Roman"/>
          <w:b/>
          <w:sz w:val="16"/>
          <w:szCs w:val="16"/>
        </w:rPr>
        <w:t>Birimi</w:t>
      </w:r>
      <w:r w:rsidR="00CF2618" w:rsidRPr="00B66A2E">
        <w:rPr>
          <w:rFonts w:ascii="Times New Roman" w:eastAsia="Times New Roman" w:hAnsi="Times New Roman" w:cs="Times New Roman"/>
          <w:b/>
          <w:sz w:val="16"/>
          <w:szCs w:val="16"/>
        </w:rPr>
        <w:tab/>
        <w:t>:</w:t>
      </w:r>
      <w:r w:rsidR="00CF2618" w:rsidRPr="00B66A2E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 xml:space="preserve"> </w:t>
      </w:r>
      <w:r w:rsidR="00D00527" w:rsidRPr="00B66A2E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Spor Bilimleri Fakültesi</w:t>
      </w:r>
    </w:p>
    <w:p w14:paraId="63A330AD" w14:textId="77777777" w:rsidR="00CF2618" w:rsidRPr="00B66A2E" w:rsidRDefault="00CF2618" w:rsidP="00CF2618">
      <w:pPr>
        <w:widowControl w:val="0"/>
        <w:tabs>
          <w:tab w:val="left" w:pos="1396"/>
        </w:tabs>
        <w:autoSpaceDE w:val="0"/>
        <w:autoSpaceDN w:val="0"/>
        <w:spacing w:before="3" w:after="0" w:line="240" w:lineRule="auto"/>
        <w:ind w:left="119"/>
        <w:rPr>
          <w:rFonts w:ascii="Times New Roman" w:eastAsia="Times New Roman" w:hAnsi="Times New Roman" w:cs="Times New Roman"/>
          <w:sz w:val="16"/>
          <w:szCs w:val="16"/>
        </w:rPr>
      </w:pPr>
      <w:r w:rsidRPr="00B66A2E">
        <w:rPr>
          <w:rFonts w:ascii="Times New Roman" w:eastAsia="Times New Roman" w:hAnsi="Times New Roman" w:cs="Times New Roman"/>
          <w:b/>
          <w:sz w:val="16"/>
          <w:szCs w:val="16"/>
        </w:rPr>
        <w:t>Alt Birimi</w:t>
      </w:r>
      <w:r w:rsidRPr="00B66A2E">
        <w:rPr>
          <w:rFonts w:ascii="Times New Roman" w:eastAsia="Times New Roman" w:hAnsi="Times New Roman" w:cs="Times New Roman"/>
          <w:b/>
          <w:sz w:val="16"/>
          <w:szCs w:val="16"/>
        </w:rPr>
        <w:tab/>
        <w:t>:</w:t>
      </w:r>
      <w:r w:rsidRPr="00B66A2E">
        <w:rPr>
          <w:rFonts w:ascii="Times New Roman" w:eastAsia="Times New Roman" w:hAnsi="Times New Roman" w:cs="Times New Roman"/>
          <w:b/>
          <w:spacing w:val="-4"/>
          <w:sz w:val="16"/>
          <w:szCs w:val="16"/>
        </w:rPr>
        <w:t xml:space="preserve"> </w:t>
      </w:r>
    </w:p>
    <w:p w14:paraId="068F4D2B" w14:textId="77777777" w:rsidR="00CF2618" w:rsidRPr="00B66A2E" w:rsidRDefault="00CF2618" w:rsidP="00CF2618">
      <w:pPr>
        <w:widowControl w:val="0"/>
        <w:tabs>
          <w:tab w:val="left" w:pos="1396"/>
        </w:tabs>
        <w:autoSpaceDE w:val="0"/>
        <w:autoSpaceDN w:val="0"/>
        <w:spacing w:before="3" w:after="0" w:line="240" w:lineRule="auto"/>
        <w:ind w:left="11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Spec="center" w:tblpY="33"/>
        <w:tblW w:w="154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715"/>
        <w:gridCol w:w="2394"/>
        <w:gridCol w:w="2399"/>
        <w:gridCol w:w="2394"/>
        <w:gridCol w:w="4915"/>
      </w:tblGrid>
      <w:tr w:rsidR="00CF2618" w:rsidRPr="00B66A2E" w14:paraId="11D28435" w14:textId="77777777" w:rsidTr="00CF2618">
        <w:trPr>
          <w:trHeight w:val="1135"/>
        </w:trPr>
        <w:tc>
          <w:tcPr>
            <w:tcW w:w="599" w:type="dxa"/>
            <w:tcBorders>
              <w:left w:val="single" w:sz="24" w:space="0" w:color="000000"/>
            </w:tcBorders>
          </w:tcPr>
          <w:p w14:paraId="429028D0" w14:textId="77777777" w:rsidR="00CF2618" w:rsidRPr="00B66A2E" w:rsidRDefault="00CF2618" w:rsidP="00CF261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7A8443" w14:textId="77777777" w:rsidR="00CF2618" w:rsidRPr="00B66A2E" w:rsidRDefault="00CF2618" w:rsidP="00CF2618">
            <w:pPr>
              <w:spacing w:line="278" w:lineRule="auto"/>
              <w:ind w:left="176" w:right="-9" w:hanging="6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Sıra</w:t>
            </w:r>
            <w:r w:rsidRPr="00B66A2E"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2715" w:type="dxa"/>
          </w:tcPr>
          <w:p w14:paraId="0A30C9DF" w14:textId="77777777" w:rsidR="00CF2618" w:rsidRPr="00B66A2E" w:rsidRDefault="00CF2618" w:rsidP="00CF261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BD2716" w14:textId="77777777" w:rsidR="00CF2618" w:rsidRPr="00B66A2E" w:rsidRDefault="00CF2618" w:rsidP="00CF2618">
            <w:pPr>
              <w:ind w:left="47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</w:t>
            </w:r>
            <w:r w:rsidRPr="00B66A2E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Görevler</w:t>
            </w:r>
          </w:p>
        </w:tc>
        <w:tc>
          <w:tcPr>
            <w:tcW w:w="2394" w:type="dxa"/>
          </w:tcPr>
          <w:p w14:paraId="4F913DE0" w14:textId="2B030D23" w:rsidR="00CF2618" w:rsidRPr="00B66A2E" w:rsidRDefault="00CF2618" w:rsidP="00CF2618">
            <w:pPr>
              <w:spacing w:before="94" w:line="276" w:lineRule="auto"/>
              <w:ind w:left="520" w:right="35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 Görevi</w:t>
            </w:r>
            <w:r w:rsidRPr="00B66A2E">
              <w:rPr>
                <w:rFonts w:ascii="Times New Roman" w:eastAsia="Times New Roman" w:hAnsi="Times New Roman" w:cs="Times New Roman"/>
                <w:b/>
                <w:spacing w:val="-58"/>
                <w:sz w:val="16"/>
                <w:szCs w:val="16"/>
              </w:rPr>
              <w:t xml:space="preserve"> </w:t>
            </w:r>
            <w:r w:rsidR="00AF12A2">
              <w:rPr>
                <w:rFonts w:ascii="Times New Roman" w:eastAsia="Times New Roman" w:hAnsi="Times New Roman" w:cs="Times New Roman"/>
                <w:b/>
                <w:spacing w:val="-58"/>
                <w:sz w:val="16"/>
                <w:szCs w:val="16"/>
              </w:rPr>
              <w:t xml:space="preserve"> 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Olan Personel</w:t>
            </w:r>
            <w:r w:rsidRPr="00B66A2E"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Ad-Soyad</w:t>
            </w:r>
          </w:p>
        </w:tc>
        <w:tc>
          <w:tcPr>
            <w:tcW w:w="2399" w:type="dxa"/>
          </w:tcPr>
          <w:p w14:paraId="11FF8DC6" w14:textId="77777777" w:rsidR="00CF2618" w:rsidRPr="00B66A2E" w:rsidRDefault="00CF2618" w:rsidP="00CF261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EE9EC7" w14:textId="77777777" w:rsidR="00CF2618" w:rsidRPr="00B66A2E" w:rsidRDefault="00CF2618" w:rsidP="00CF2618">
            <w:pPr>
              <w:ind w:left="501" w:right="3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Risk</w:t>
            </w:r>
            <w:r w:rsidRPr="00B66A2E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Düzeyi**</w:t>
            </w:r>
          </w:p>
        </w:tc>
        <w:tc>
          <w:tcPr>
            <w:tcW w:w="2394" w:type="dxa"/>
          </w:tcPr>
          <w:p w14:paraId="444DF476" w14:textId="77777777" w:rsidR="00CF2618" w:rsidRPr="00B66A2E" w:rsidRDefault="00CF2618" w:rsidP="00CF261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8273C" w14:textId="77777777" w:rsidR="00CF2618" w:rsidRPr="00B66A2E" w:rsidRDefault="00CF2618" w:rsidP="00CF2618">
            <w:pPr>
              <w:spacing w:line="280" w:lineRule="auto"/>
              <w:ind w:left="197" w:right="33" w:firstLine="25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Görevin Yerine</w:t>
            </w:r>
            <w:r w:rsidRPr="00B66A2E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Getirilmeme</w:t>
            </w:r>
            <w:r w:rsidRPr="00B66A2E">
              <w:rPr>
                <w:rFonts w:ascii="Times New Roman" w:eastAsia="Times New Roman" w:hAnsi="Times New Roman" w:cs="Times New Roman"/>
                <w:b/>
                <w:spacing w:val="-14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Sonucu</w:t>
            </w:r>
          </w:p>
        </w:tc>
        <w:tc>
          <w:tcPr>
            <w:tcW w:w="4915" w:type="dxa"/>
          </w:tcPr>
          <w:p w14:paraId="36F616DE" w14:textId="77777777" w:rsidR="00CF2618" w:rsidRPr="00B66A2E" w:rsidRDefault="00CF2618" w:rsidP="00CF2618">
            <w:pPr>
              <w:spacing w:before="156"/>
              <w:ind w:left="647" w:right="7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Prosedürü</w:t>
            </w:r>
          </w:p>
          <w:p w14:paraId="19D8160C" w14:textId="77777777" w:rsidR="00CF2618" w:rsidRPr="00B66A2E" w:rsidRDefault="00CF2618" w:rsidP="00CF2618">
            <w:pPr>
              <w:spacing w:before="41"/>
              <w:ind w:left="648" w:right="7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(Alınması</w:t>
            </w:r>
            <w:r w:rsidRPr="00B66A2E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Gereken</w:t>
            </w:r>
            <w:r w:rsidRPr="00B66A2E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Önlemler</w:t>
            </w:r>
            <w:r w:rsidRPr="00B66A2E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veya</w:t>
            </w:r>
            <w:r w:rsidRPr="00B66A2E"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Kontroller)</w:t>
            </w:r>
          </w:p>
        </w:tc>
      </w:tr>
      <w:tr w:rsidR="00CF2618" w:rsidRPr="00B66A2E" w14:paraId="623DF46C" w14:textId="77777777" w:rsidTr="00403ED0">
        <w:trPr>
          <w:trHeight w:val="893"/>
        </w:trPr>
        <w:tc>
          <w:tcPr>
            <w:tcW w:w="599" w:type="dxa"/>
            <w:tcBorders>
              <w:left w:val="single" w:sz="24" w:space="0" w:color="000000"/>
            </w:tcBorders>
          </w:tcPr>
          <w:p w14:paraId="5426A16C" w14:textId="5EB65F4E" w:rsidR="00CF2618" w:rsidRPr="00B66A2E" w:rsidRDefault="00403ED0" w:rsidP="00CF2618">
            <w:pPr>
              <w:spacing w:before="211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15" w:type="dxa"/>
          </w:tcPr>
          <w:p w14:paraId="690B809A" w14:textId="46BE0325" w:rsidR="00CF2618" w:rsidRPr="00B66A2E" w:rsidRDefault="00A32326" w:rsidP="00A32326">
            <w:pPr>
              <w:spacing w:before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Harcama Yetkililiği</w:t>
            </w:r>
          </w:p>
        </w:tc>
        <w:tc>
          <w:tcPr>
            <w:tcW w:w="2394" w:type="dxa"/>
          </w:tcPr>
          <w:p w14:paraId="79518203" w14:textId="2446BB92" w:rsidR="00CF2618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</w:tc>
        <w:tc>
          <w:tcPr>
            <w:tcW w:w="2399" w:type="dxa"/>
          </w:tcPr>
          <w:p w14:paraId="46F5A6C6" w14:textId="335B252A" w:rsidR="00CF2618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590BD32B" w14:textId="1EC37655" w:rsidR="00CF2618" w:rsidRPr="00B66A2E" w:rsidRDefault="006C396E" w:rsidP="006C396E">
            <w:pPr>
              <w:ind w:righ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-Ödenek üstü harcama yapılması, -Ödeneklerin etkili, ekonomik ve verimli kullanılmaması, -Bütçelerden bir giderin yapılabilmesi için iş, mal veya hizmetin belirlenmiş usul ve esaslara uygun olarak gerçekleştirilmemesi.</w:t>
            </w:r>
          </w:p>
        </w:tc>
        <w:tc>
          <w:tcPr>
            <w:tcW w:w="4915" w:type="dxa"/>
          </w:tcPr>
          <w:p w14:paraId="0DA0DE3F" w14:textId="77777777" w:rsidR="006C396E" w:rsidRPr="00B66A2E" w:rsidRDefault="006C396E" w:rsidP="006C396E">
            <w:pPr>
              <w:tabs>
                <w:tab w:val="left" w:pos="361"/>
              </w:tabs>
              <w:ind w:right="387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Ödeneklerin kullanılan sistemlerle kontrolünün yapılması, </w:t>
            </w:r>
          </w:p>
          <w:p w14:paraId="604463D7" w14:textId="77777777" w:rsidR="006C396E" w:rsidRPr="00B66A2E" w:rsidRDefault="006C396E" w:rsidP="006C396E">
            <w:pPr>
              <w:tabs>
                <w:tab w:val="left" w:pos="361"/>
              </w:tabs>
              <w:ind w:right="387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Gelen taşınır talepleri doğrultusunda gerçek ihtiyaçların giderilmesi,</w:t>
            </w:r>
          </w:p>
          <w:p w14:paraId="35B0FF46" w14:textId="7E5A10D3" w:rsidR="00CF2618" w:rsidRPr="00B66A2E" w:rsidRDefault="006C396E" w:rsidP="006C396E">
            <w:pPr>
              <w:tabs>
                <w:tab w:val="left" w:pos="361"/>
              </w:tabs>
              <w:ind w:right="3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Yapılacak harcamaların ilgili mevzuatlar çerçevesinde gerçekleştirilmesinin sağlanması</w:t>
            </w:r>
          </w:p>
        </w:tc>
      </w:tr>
      <w:tr w:rsidR="00CF2618" w:rsidRPr="00B66A2E" w14:paraId="609B276E" w14:textId="77777777" w:rsidTr="00CF2618">
        <w:trPr>
          <w:trHeight w:val="1135"/>
        </w:trPr>
        <w:tc>
          <w:tcPr>
            <w:tcW w:w="599" w:type="dxa"/>
            <w:tcBorders>
              <w:left w:val="single" w:sz="24" w:space="0" w:color="000000"/>
            </w:tcBorders>
          </w:tcPr>
          <w:p w14:paraId="7DD6C4D2" w14:textId="15731A97" w:rsidR="00CF2618" w:rsidRPr="00B66A2E" w:rsidRDefault="00403ED0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15" w:type="dxa"/>
          </w:tcPr>
          <w:p w14:paraId="3349BA94" w14:textId="0E25C34C" w:rsidR="00CF2618" w:rsidRPr="00B66A2E" w:rsidRDefault="00A32326" w:rsidP="00A32326">
            <w:pPr>
              <w:spacing w:before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Gerçekleştirme Görevliliği</w:t>
            </w:r>
          </w:p>
        </w:tc>
        <w:tc>
          <w:tcPr>
            <w:tcW w:w="2394" w:type="dxa"/>
          </w:tcPr>
          <w:p w14:paraId="34E9D281" w14:textId="200D9EE1" w:rsidR="00A32326" w:rsidRPr="00B66A2E" w:rsidRDefault="000B26D3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KARADÖL</w:t>
            </w:r>
          </w:p>
          <w:p w14:paraId="2E879735" w14:textId="3D603C5B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22C0A51F" w14:textId="01901D07" w:rsidR="00CF2618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538B5A12" w14:textId="6206AC25" w:rsidR="00CF2618" w:rsidRPr="00B66A2E" w:rsidRDefault="006C396E" w:rsidP="006C396E">
            <w:pPr>
              <w:spacing w:before="62"/>
              <w:ind w:right="6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-Ödeme emri belgesinin usulüne uygun düzenlenmemesi, -Ödeme emri belgesi üzerinde ön mali kontrol yapılmaması.</w:t>
            </w:r>
          </w:p>
        </w:tc>
        <w:tc>
          <w:tcPr>
            <w:tcW w:w="4915" w:type="dxa"/>
          </w:tcPr>
          <w:p w14:paraId="240B4D24" w14:textId="44428EAD" w:rsidR="00CF2618" w:rsidRPr="00B66A2E" w:rsidRDefault="006C396E" w:rsidP="006C396E">
            <w:pPr>
              <w:tabs>
                <w:tab w:val="left" w:pos="361"/>
              </w:tabs>
              <w:spacing w:before="12" w:line="276" w:lineRule="exact"/>
              <w:ind w:right="5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Her evrakın ödenmesi aşamasında ilgili mevzuat hükümlerine uygunluk kontrolü yapmak.</w:t>
            </w:r>
          </w:p>
        </w:tc>
      </w:tr>
      <w:tr w:rsidR="00CF2618" w:rsidRPr="00B66A2E" w14:paraId="43F4AD9A" w14:textId="77777777" w:rsidTr="00CF2618">
        <w:trPr>
          <w:trHeight w:val="1136"/>
        </w:trPr>
        <w:tc>
          <w:tcPr>
            <w:tcW w:w="599" w:type="dxa"/>
            <w:tcBorders>
              <w:left w:val="single" w:sz="24" w:space="0" w:color="000000"/>
            </w:tcBorders>
          </w:tcPr>
          <w:p w14:paraId="3B44A07F" w14:textId="7BCFD1DE" w:rsidR="00CF2618" w:rsidRPr="00B66A2E" w:rsidRDefault="00403ED0" w:rsidP="00CF2618">
            <w:pPr>
              <w:spacing w:before="208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15" w:type="dxa"/>
          </w:tcPr>
          <w:p w14:paraId="52CDF370" w14:textId="460E6FFB" w:rsidR="00CF2618" w:rsidRPr="00B66A2E" w:rsidRDefault="00A32326" w:rsidP="00A32326">
            <w:pPr>
              <w:spacing w:before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Birim Mutemetliği</w:t>
            </w:r>
          </w:p>
        </w:tc>
        <w:tc>
          <w:tcPr>
            <w:tcW w:w="2394" w:type="dxa"/>
          </w:tcPr>
          <w:p w14:paraId="58D35972" w14:textId="5EBD46EF" w:rsidR="00CF2618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4B5371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Abdullah TÖRE</w:t>
            </w:r>
          </w:p>
          <w:p w14:paraId="05A530BF" w14:textId="77777777" w:rsidR="00A32326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Tekniker</w:t>
            </w:r>
          </w:p>
          <w:p w14:paraId="2D4BD11A" w14:textId="77777777" w:rsidR="000B26D3" w:rsidRPr="00B66A2E" w:rsidRDefault="000B26D3" w:rsidP="000B26D3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4200FE95" w14:textId="50A19162" w:rsidR="000B26D3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ŞEF</w:t>
            </w:r>
          </w:p>
        </w:tc>
        <w:tc>
          <w:tcPr>
            <w:tcW w:w="2399" w:type="dxa"/>
          </w:tcPr>
          <w:p w14:paraId="3B336D60" w14:textId="6DCF6A95" w:rsidR="00CF2618" w:rsidRPr="00B66A2E" w:rsidRDefault="006C396E" w:rsidP="00CF2618">
            <w:pPr>
              <w:spacing w:before="166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3EF7CE26" w14:textId="100CDD42" w:rsidR="00CF2618" w:rsidRPr="00B66A2E" w:rsidRDefault="006C396E" w:rsidP="006C396E">
            <w:pPr>
              <w:spacing w:before="189"/>
              <w:ind w:right="1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-İlgili kayıtların düzenli tutulmaması, -Verilerin sisteme doğru girilmemesi, -Hatalı ödeme yapılması.</w:t>
            </w:r>
          </w:p>
        </w:tc>
        <w:tc>
          <w:tcPr>
            <w:tcW w:w="4915" w:type="dxa"/>
          </w:tcPr>
          <w:p w14:paraId="43AC4C37" w14:textId="49040FAF" w:rsidR="00CF2618" w:rsidRPr="00B66A2E" w:rsidRDefault="006C396E" w:rsidP="006C396E">
            <w:pPr>
              <w:spacing w:line="261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Dosyalama işlerinin düzenli yapılması.</w:t>
            </w:r>
          </w:p>
        </w:tc>
      </w:tr>
      <w:tr w:rsidR="00CF2618" w:rsidRPr="00B66A2E" w14:paraId="256E8AE3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1CB4BBB3" w14:textId="6EB328A2" w:rsidR="00CF2618" w:rsidRPr="00B66A2E" w:rsidRDefault="00403ED0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15" w:type="dxa"/>
          </w:tcPr>
          <w:p w14:paraId="5C9171D5" w14:textId="16300ACE" w:rsidR="00CF2618" w:rsidRPr="00B66A2E" w:rsidRDefault="00A32326" w:rsidP="00A32326">
            <w:pPr>
              <w:ind w:right="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Taşınır Kayıt Yetkililiği</w:t>
            </w:r>
          </w:p>
        </w:tc>
        <w:tc>
          <w:tcPr>
            <w:tcW w:w="2394" w:type="dxa"/>
          </w:tcPr>
          <w:p w14:paraId="7D2BC103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Abdullah TÖRE</w:t>
            </w:r>
          </w:p>
          <w:p w14:paraId="52C8CDDF" w14:textId="12989265" w:rsidR="00CF2618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Tekniker</w:t>
            </w:r>
          </w:p>
        </w:tc>
        <w:tc>
          <w:tcPr>
            <w:tcW w:w="2399" w:type="dxa"/>
          </w:tcPr>
          <w:p w14:paraId="7C8EC783" w14:textId="64E32F3B" w:rsidR="00CF2618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0C88F530" w14:textId="4DF48B56" w:rsidR="00CF2618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-Taşınır kayıtlarının tutulması ve bunlara ilişkin belge ve cetvellerin zamanında düzenlenmemesi, -Kamu zararının oluşmasına neden olma,</w:t>
            </w:r>
          </w:p>
        </w:tc>
        <w:tc>
          <w:tcPr>
            <w:tcW w:w="4915" w:type="dxa"/>
          </w:tcPr>
          <w:p w14:paraId="26066B7F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Taşınır kayıtlarına ilişkin belge ve cetvellerin zamanında düzenlenmesinin sağlanması, </w:t>
            </w:r>
          </w:p>
          <w:p w14:paraId="7D32EB01" w14:textId="7A30324B" w:rsidR="00CF2618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Taşınırların ilgililere zimmet fişi ile teslim edilmesi.</w:t>
            </w:r>
          </w:p>
        </w:tc>
      </w:tr>
      <w:tr w:rsidR="00A32326" w:rsidRPr="00B66A2E" w14:paraId="74EC092D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18A43611" w14:textId="059AAC03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715" w:type="dxa"/>
          </w:tcPr>
          <w:p w14:paraId="6EBAF088" w14:textId="71EF5D7E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Taşınır Kontrol Yetkililiği</w:t>
            </w:r>
          </w:p>
        </w:tc>
        <w:tc>
          <w:tcPr>
            <w:tcW w:w="2394" w:type="dxa"/>
          </w:tcPr>
          <w:p w14:paraId="2E9F23CF" w14:textId="77777777" w:rsidR="000B26D3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KARADÖL</w:t>
            </w:r>
          </w:p>
          <w:p w14:paraId="14AA80C1" w14:textId="759C80B9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6C1A1C97" w14:textId="4ED9737E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40C7BAB3" w14:textId="62B34E6A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-Taşınırların teslim alınmaması, -Korunmasının sağlanamaması, -Yerine zamanında teslim edilmesinin sağlanamaması, -Taşınırların kişilerin şahsi işlerinde kullanılması.</w:t>
            </w:r>
          </w:p>
        </w:tc>
        <w:tc>
          <w:tcPr>
            <w:tcW w:w="4915" w:type="dxa"/>
          </w:tcPr>
          <w:p w14:paraId="495249F5" w14:textId="674660D7" w:rsidR="00A32326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Teslim alınan taşınırların korunmasının sağlanması.</w:t>
            </w:r>
          </w:p>
        </w:tc>
      </w:tr>
      <w:tr w:rsidR="00A32326" w:rsidRPr="00B66A2E" w14:paraId="54CC4569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548326EF" w14:textId="19C58F89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715" w:type="dxa"/>
          </w:tcPr>
          <w:p w14:paraId="46797571" w14:textId="2D4B92E1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Bütçe hazırlık çalışmaları iş ve işlemleri</w:t>
            </w:r>
          </w:p>
        </w:tc>
        <w:tc>
          <w:tcPr>
            <w:tcW w:w="2394" w:type="dxa"/>
          </w:tcPr>
          <w:p w14:paraId="4EB4BDCC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156859EC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4C87BE8A" w14:textId="74D50F4C" w:rsidR="00A32326" w:rsidRPr="00B66A2E" w:rsidRDefault="00300C9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A874AB">
              <w:rPr>
                <w:rFonts w:ascii="Times New Roman" w:hAnsi="Times New Roman" w:cs="Times New Roman"/>
                <w:sz w:val="16"/>
                <w:szCs w:val="16"/>
              </w:rPr>
              <w:t>Dr. Feyza Meryem KARA</w:t>
            </w:r>
          </w:p>
          <w:p w14:paraId="7B7BD4C9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2779E6CF" w14:textId="77777777" w:rsidR="000B26D3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KARADÖL</w:t>
            </w:r>
          </w:p>
          <w:p w14:paraId="3C9B48FE" w14:textId="28E372C0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2C4C030E" w14:textId="2FB16977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7B1DEE33" w14:textId="71335935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-Fakülte bütçe teklifinin birim ihtiyaçlarının altında kalması, -Bütçe ödeneklerinin ihtiyaçlara/gider kalemlerine sağlıklı dağıtılamaması.</w:t>
            </w:r>
          </w:p>
        </w:tc>
        <w:tc>
          <w:tcPr>
            <w:tcW w:w="4915" w:type="dxa"/>
          </w:tcPr>
          <w:p w14:paraId="1D1CDD6A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Birim ihtiyaçlarının önceden tahmin edilmesi, </w:t>
            </w:r>
          </w:p>
          <w:p w14:paraId="2B949E86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Bütçe gelir tahminlerinin geçmiş dönemlerde incelenerek gerçekçi yapılması, </w:t>
            </w:r>
          </w:p>
          <w:p w14:paraId="46480A9F" w14:textId="14F8E5CD" w:rsidR="00A32326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Ödeneklerin bütçe tertiplere dağıtımında ödenek dağıtım anahtarlarının kullanılması.</w:t>
            </w:r>
          </w:p>
        </w:tc>
      </w:tr>
      <w:tr w:rsidR="00A32326" w:rsidRPr="00B66A2E" w14:paraId="63FCD02A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310C7E09" w14:textId="4B204732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715" w:type="dxa"/>
          </w:tcPr>
          <w:p w14:paraId="474BE81A" w14:textId="0546FF6F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Ek ders ödemeleri</w:t>
            </w:r>
          </w:p>
        </w:tc>
        <w:tc>
          <w:tcPr>
            <w:tcW w:w="2394" w:type="dxa"/>
          </w:tcPr>
          <w:p w14:paraId="525472F3" w14:textId="77777777" w:rsidR="000B26D3" w:rsidRPr="00B66A2E" w:rsidRDefault="000B26D3" w:rsidP="000B26D3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4613F633" w14:textId="0CCAB1CB" w:rsidR="00A32326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ŞEF</w:t>
            </w:r>
          </w:p>
        </w:tc>
        <w:tc>
          <w:tcPr>
            <w:tcW w:w="2399" w:type="dxa"/>
          </w:tcPr>
          <w:p w14:paraId="06D8EAAE" w14:textId="3752E7D9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4AAFDB1E" w14:textId="3097E999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-Birimlerinden gelen ek ders formlarının kontrol edilmemesi, -İlgili bütçe tertibinin doğruluğunun kontrol edilmemesi, -Belgelerin ödeme birimine zamanında teslim edilmemesi</w:t>
            </w:r>
          </w:p>
        </w:tc>
        <w:tc>
          <w:tcPr>
            <w:tcW w:w="4915" w:type="dxa"/>
          </w:tcPr>
          <w:p w14:paraId="7C9DF660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Gelen formların ilgili mevzuat uyarınca kontrol edilmesi,</w:t>
            </w:r>
          </w:p>
          <w:p w14:paraId="4F376A7A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Ek ders hakkındaki mevzuata bilgisine sahip olunması, değişikliklerin takip edilmesi,</w:t>
            </w:r>
          </w:p>
          <w:p w14:paraId="5775F9CB" w14:textId="6322F5AA" w:rsidR="00A32326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Giden evrak sürecinde belgelerin kesinlikle teslim tutanağı ile verilmesi</w:t>
            </w:r>
          </w:p>
        </w:tc>
      </w:tr>
      <w:tr w:rsidR="00A32326" w:rsidRPr="00B66A2E" w14:paraId="62A78433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47EC8437" w14:textId="30582D7F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715" w:type="dxa"/>
          </w:tcPr>
          <w:p w14:paraId="57990CCB" w14:textId="7227C467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SGK İşlemleri</w:t>
            </w:r>
          </w:p>
        </w:tc>
        <w:tc>
          <w:tcPr>
            <w:tcW w:w="2394" w:type="dxa"/>
          </w:tcPr>
          <w:p w14:paraId="227031CB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258CA748" w14:textId="02C66190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ŞEF</w:t>
            </w:r>
          </w:p>
        </w:tc>
        <w:tc>
          <w:tcPr>
            <w:tcW w:w="2399" w:type="dxa"/>
          </w:tcPr>
          <w:p w14:paraId="1FFA3F56" w14:textId="5951B290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5E5C9956" w14:textId="7FCEB69B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-Keseneklerin zamanında ve doğru bir şekilde yapılmaması, -İşe giriş ve işten ayrılış bildirgelerinin zamanında ve doğru düzenlenmemesi.</w:t>
            </w:r>
          </w:p>
        </w:tc>
        <w:tc>
          <w:tcPr>
            <w:tcW w:w="4915" w:type="dxa"/>
          </w:tcPr>
          <w:p w14:paraId="217362F1" w14:textId="49C4C89C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SGK İşe Giriş ve İşten Ayrılış Bildirgelerinin ilgili mevzuata uygun hazırlanması ve zamanında teslim edilmesi.</w:t>
            </w:r>
          </w:p>
        </w:tc>
      </w:tr>
      <w:tr w:rsidR="00A32326" w:rsidRPr="00B66A2E" w14:paraId="28B51EAF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08ACF78C" w14:textId="41D61CEE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715" w:type="dxa"/>
          </w:tcPr>
          <w:p w14:paraId="6EA1759F" w14:textId="3B2B9123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Maaş İşlemleri</w:t>
            </w:r>
          </w:p>
        </w:tc>
        <w:tc>
          <w:tcPr>
            <w:tcW w:w="2394" w:type="dxa"/>
          </w:tcPr>
          <w:p w14:paraId="161F8F10" w14:textId="77777777" w:rsidR="000B26D3" w:rsidRPr="00B66A2E" w:rsidRDefault="000B26D3" w:rsidP="000B26D3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432A44B4" w14:textId="53C017AD" w:rsidR="00A32326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ŞEF</w:t>
            </w:r>
          </w:p>
        </w:tc>
        <w:tc>
          <w:tcPr>
            <w:tcW w:w="2399" w:type="dxa"/>
          </w:tcPr>
          <w:p w14:paraId="479A959E" w14:textId="24EB7CEE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106A9B47" w14:textId="2E2F9B46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-İcra, nafaka ve kefalet kesintilerinin takibinin yapılamaması, -Maaş eki belgelerin alınmaması, -Değişen mevzuatlara uyum sağlanamaması.</w:t>
            </w:r>
          </w:p>
        </w:tc>
        <w:tc>
          <w:tcPr>
            <w:tcW w:w="4915" w:type="dxa"/>
          </w:tcPr>
          <w:p w14:paraId="14832EB5" w14:textId="77777777" w:rsidR="00B66A2E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Gerçekleştirilecek değişikliklerde ilgili belgelerin istenilmesi,</w:t>
            </w:r>
          </w:p>
          <w:p w14:paraId="64D3B434" w14:textId="26A3BBD1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Maaş ile ilgili değişikliklerin Say2000i ve KBS sistemleri üzerinden girilmesi ve ilgili belgelerin arşivlenmesi, İcra, nafaka ve kefalet kesintilerinin düzenli takibinin yapılması.</w:t>
            </w:r>
          </w:p>
        </w:tc>
      </w:tr>
      <w:tr w:rsidR="00A32326" w:rsidRPr="00B66A2E" w14:paraId="54A6D785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2FDF02C7" w14:textId="56CD8F02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2715" w:type="dxa"/>
          </w:tcPr>
          <w:p w14:paraId="2B70321B" w14:textId="77777777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İç Kontrol Sistemi</w:t>
            </w:r>
          </w:p>
          <w:p w14:paraId="197A604A" w14:textId="01516A85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-İç Kontrol Sistemi ve Standartları</w:t>
            </w:r>
          </w:p>
        </w:tc>
        <w:tc>
          <w:tcPr>
            <w:tcW w:w="2394" w:type="dxa"/>
          </w:tcPr>
          <w:p w14:paraId="33E1D393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797E7E33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528DC9C4" w14:textId="458183CF" w:rsidR="00A874AB" w:rsidRPr="00B66A2E" w:rsidRDefault="00300C96" w:rsidP="00A874AB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A874AB">
              <w:rPr>
                <w:rFonts w:ascii="Times New Roman" w:hAnsi="Times New Roman" w:cs="Times New Roman"/>
                <w:sz w:val="16"/>
                <w:szCs w:val="16"/>
              </w:rPr>
              <w:t>. Dr. Feyza Meryem KARA</w:t>
            </w:r>
          </w:p>
          <w:p w14:paraId="4829DE34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3CD3A665" w14:textId="77777777" w:rsidR="000B26D3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KARADÖL</w:t>
            </w:r>
          </w:p>
          <w:p w14:paraId="06CCC21D" w14:textId="5D725903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783F9418" w14:textId="0AC6119B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3A215A73" w14:textId="413479C8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İç Kontrol Uyum Eylem Planında yer alan ve tamamlanma tarihleri belirtilen çalışmaların yeterince anlaşılamaması</w:t>
            </w:r>
          </w:p>
        </w:tc>
        <w:tc>
          <w:tcPr>
            <w:tcW w:w="4915" w:type="dxa"/>
          </w:tcPr>
          <w:p w14:paraId="2C97BFD3" w14:textId="08FB62B4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İç Kontrol Standartları Uyum Eylem Planındaki faaliyetlere dair çalışmaların birim bazında takip edilerek gereken bilgilendirmenin yapılması.</w:t>
            </w:r>
          </w:p>
        </w:tc>
      </w:tr>
      <w:tr w:rsidR="00A32326" w:rsidRPr="00B66A2E" w14:paraId="46AC1212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5D121F78" w14:textId="7C43AFD4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715" w:type="dxa"/>
          </w:tcPr>
          <w:p w14:paraId="1B4E14FD" w14:textId="7C633362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İdare Faaliyet Raporu</w:t>
            </w:r>
          </w:p>
        </w:tc>
        <w:tc>
          <w:tcPr>
            <w:tcW w:w="2394" w:type="dxa"/>
          </w:tcPr>
          <w:p w14:paraId="362A98F1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1B3A219B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3D16B12F" w14:textId="29D281D3" w:rsidR="00A874AB" w:rsidRPr="00B66A2E" w:rsidRDefault="00300C96" w:rsidP="00A874AB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A874AB">
              <w:rPr>
                <w:rFonts w:ascii="Times New Roman" w:hAnsi="Times New Roman" w:cs="Times New Roman"/>
                <w:sz w:val="16"/>
                <w:szCs w:val="16"/>
              </w:rPr>
              <w:t>Dr. Feyza Meryem KARA</w:t>
            </w:r>
          </w:p>
          <w:p w14:paraId="38807A82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748A20DC" w14:textId="77777777" w:rsidR="000B26D3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KARADÖL</w:t>
            </w:r>
          </w:p>
          <w:p w14:paraId="1D87F1F3" w14:textId="3158FA72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0359A80F" w14:textId="49029451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21910471" w14:textId="589614BD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-Faaliyet Raporu Hazırlama Rehberine göre hazırlanan Birim Faaliyet Raporlarının yasal öneminin Harcama Yetkilisince yeterince anlaşılamaması, -Birim Faaliyet Raporlarına eklenmesi gereken “İç Kontrol Güvence </w:t>
            </w:r>
            <w:proofErr w:type="gramStart"/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Beyanını”nın</w:t>
            </w:r>
            <w:proofErr w:type="gramEnd"/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imzalanmaması.</w:t>
            </w:r>
          </w:p>
        </w:tc>
        <w:tc>
          <w:tcPr>
            <w:tcW w:w="4915" w:type="dxa"/>
          </w:tcPr>
          <w:p w14:paraId="53643758" w14:textId="68106F10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Birim Faaliyet Raporları düzenlenerek ilgili birime bildirilmesi ve arşivlenmesi.</w:t>
            </w:r>
          </w:p>
        </w:tc>
      </w:tr>
      <w:tr w:rsidR="00A32326" w:rsidRPr="00B66A2E" w14:paraId="692F7A78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38A901AC" w14:textId="3A0AECCC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715" w:type="dxa"/>
          </w:tcPr>
          <w:p w14:paraId="46B1FD9F" w14:textId="056D7D1F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Stratejik </w:t>
            </w:r>
            <w:r w:rsidR="00B66A2E" w:rsidRPr="00B66A2E">
              <w:rPr>
                <w:rFonts w:ascii="Times New Roman" w:hAnsi="Times New Roman" w:cs="Times New Roman"/>
                <w:sz w:val="16"/>
                <w:szCs w:val="16"/>
              </w:rPr>
              <w:t>Plan</w:t>
            </w:r>
          </w:p>
        </w:tc>
        <w:tc>
          <w:tcPr>
            <w:tcW w:w="2394" w:type="dxa"/>
          </w:tcPr>
          <w:p w14:paraId="6C008CE6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6C2A4837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7D5355E1" w14:textId="54C07CF5" w:rsidR="00A874AB" w:rsidRPr="00B66A2E" w:rsidRDefault="00300C96" w:rsidP="00A874AB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A874AB">
              <w:rPr>
                <w:rFonts w:ascii="Times New Roman" w:hAnsi="Times New Roman" w:cs="Times New Roman"/>
                <w:sz w:val="16"/>
                <w:szCs w:val="16"/>
              </w:rPr>
              <w:t>Dr. Feyza Meryem KARA</w:t>
            </w:r>
          </w:p>
          <w:p w14:paraId="744BB6FA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44FE16D5" w14:textId="77777777" w:rsidR="000B26D3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KARADÖL</w:t>
            </w:r>
          </w:p>
          <w:p w14:paraId="355BAA4F" w14:textId="68D9BBA3" w:rsidR="00A32326" w:rsidRPr="00B66A2E" w:rsidRDefault="006C396E" w:rsidP="006C396E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18A1619B" w14:textId="173623D3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022A4709" w14:textId="24C30FD3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-Kalkınma planı, orta vadeli program ve orta vadeli mali planın dikkate alınmaması</w:t>
            </w:r>
          </w:p>
        </w:tc>
        <w:tc>
          <w:tcPr>
            <w:tcW w:w="4915" w:type="dxa"/>
          </w:tcPr>
          <w:p w14:paraId="2AF3E1F0" w14:textId="7762A14C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Birim StratejikPlanın incelenerek gerekli bilgilendirmenin yapılması.</w:t>
            </w:r>
          </w:p>
        </w:tc>
      </w:tr>
      <w:tr w:rsidR="00A32326" w:rsidRPr="00B66A2E" w14:paraId="7222A0A5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484F603D" w14:textId="2335409D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715" w:type="dxa"/>
          </w:tcPr>
          <w:p w14:paraId="282BE738" w14:textId="7162470B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Performans Programı</w:t>
            </w:r>
          </w:p>
        </w:tc>
        <w:tc>
          <w:tcPr>
            <w:tcW w:w="2394" w:type="dxa"/>
          </w:tcPr>
          <w:p w14:paraId="4252DF96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005858D6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6096F1D7" w14:textId="669E7EBA" w:rsidR="00A874AB" w:rsidRPr="00B66A2E" w:rsidRDefault="00300C96" w:rsidP="00A874AB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A874AB">
              <w:rPr>
                <w:rFonts w:ascii="Times New Roman" w:hAnsi="Times New Roman" w:cs="Times New Roman"/>
                <w:sz w:val="16"/>
                <w:szCs w:val="16"/>
              </w:rPr>
              <w:t>Dr. Feyza Meryem KARA</w:t>
            </w:r>
          </w:p>
          <w:p w14:paraId="4296256D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53BC8FEA" w14:textId="77777777" w:rsidR="000B26D3" w:rsidRPr="00B66A2E" w:rsidRDefault="000B26D3" w:rsidP="000B26D3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KARADÖL</w:t>
            </w:r>
          </w:p>
          <w:p w14:paraId="375207C4" w14:textId="6CC23DD2" w:rsidR="00A32326" w:rsidRPr="00B66A2E" w:rsidRDefault="006C396E" w:rsidP="006C396E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6100BB6C" w14:textId="6DF8D84A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74231A8A" w14:textId="50AC80DB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-Performans Programında hedefler belirlenirken stratejik plan-bütçe bağlantısının kurulamaması, -Programda belirlenen hedeflerin gerçekçi seçilememesi.</w:t>
            </w:r>
          </w:p>
        </w:tc>
        <w:tc>
          <w:tcPr>
            <w:tcW w:w="4915" w:type="dxa"/>
          </w:tcPr>
          <w:p w14:paraId="01BE0717" w14:textId="70950C4E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Programda hedef belirleme sürecinde ilgili harcama birimleri ile işbirliğinin sağlanması.</w:t>
            </w:r>
          </w:p>
        </w:tc>
      </w:tr>
    </w:tbl>
    <w:p w14:paraId="1CD2F451" w14:textId="77777777" w:rsidR="00CF2618" w:rsidRPr="00B66A2E" w:rsidRDefault="00CF2618" w:rsidP="00CF261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3F396B3" w14:textId="77777777" w:rsidR="00CF2618" w:rsidRPr="00B66A2E" w:rsidRDefault="00CF2618" w:rsidP="00CF261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CF2618" w:rsidRPr="00B66A2E" w:rsidSect="00CF26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AD08" w14:textId="77777777" w:rsidR="00E91411" w:rsidRDefault="00E91411" w:rsidP="00CF2618">
      <w:pPr>
        <w:spacing w:after="0" w:line="240" w:lineRule="auto"/>
      </w:pPr>
      <w:r>
        <w:separator/>
      </w:r>
    </w:p>
  </w:endnote>
  <w:endnote w:type="continuationSeparator" w:id="0">
    <w:p w14:paraId="6B7EFE5D" w14:textId="77777777" w:rsidR="00E91411" w:rsidRDefault="00E91411" w:rsidP="00CF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0CC7" w14:textId="77777777" w:rsidR="005E5519" w:rsidRDefault="005E55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5051"/>
      <w:gridCol w:w="4961"/>
      <w:gridCol w:w="4582"/>
    </w:tblGrid>
    <w:tr w:rsidR="00CF2618" w:rsidRPr="00F60CF8" w14:paraId="34F3CF57" w14:textId="77777777" w:rsidTr="003F7739">
      <w:trPr>
        <w:trHeight w:val="340"/>
        <w:jc w:val="center"/>
      </w:trPr>
      <w:tc>
        <w:tcPr>
          <w:tcW w:w="50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9C101A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Hazırlayan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227E0E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Sistem Onayı</w:t>
          </w:r>
        </w:p>
      </w:tc>
      <w:tc>
        <w:tcPr>
          <w:tcW w:w="458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4A92F0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Yürürlük Onayı</w:t>
          </w:r>
        </w:p>
      </w:tc>
    </w:tr>
    <w:tr w:rsidR="00CF2618" w:rsidRPr="00F60CF8" w14:paraId="7AE6B2D9" w14:textId="77777777" w:rsidTr="003F7739">
      <w:trPr>
        <w:trHeight w:val="340"/>
        <w:jc w:val="center"/>
      </w:trPr>
      <w:tc>
        <w:tcPr>
          <w:tcW w:w="50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660165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50296D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458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A521B1B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7F681914" w14:textId="77777777" w:rsidR="00CF2618" w:rsidRPr="00CF2618" w:rsidRDefault="00CF2618" w:rsidP="00CF26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DF3A" w14:textId="77777777" w:rsidR="005E5519" w:rsidRDefault="005E55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FD39" w14:textId="77777777" w:rsidR="00E91411" w:rsidRDefault="00E91411" w:rsidP="00CF2618">
      <w:pPr>
        <w:spacing w:after="0" w:line="240" w:lineRule="auto"/>
      </w:pPr>
      <w:r>
        <w:separator/>
      </w:r>
    </w:p>
  </w:footnote>
  <w:footnote w:type="continuationSeparator" w:id="0">
    <w:p w14:paraId="152D220C" w14:textId="77777777" w:rsidR="00E91411" w:rsidRDefault="00E91411" w:rsidP="00CF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D3D8" w14:textId="77777777" w:rsidR="005E5519" w:rsidRDefault="005E55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E471" w14:textId="77777777" w:rsidR="00CF2618" w:rsidRDefault="00CF2618">
    <w:pPr>
      <w:pStyle w:val="stBilgi"/>
    </w:pPr>
  </w:p>
  <w:tbl>
    <w:tblPr>
      <w:tblpPr w:leftFromText="141" w:rightFromText="141" w:vertAnchor="text" w:horzAnchor="margin" w:tblpXSpec="center" w:tblpY="-241"/>
      <w:tblW w:w="14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681"/>
      <w:gridCol w:w="2120"/>
      <w:gridCol w:w="1707"/>
    </w:tblGrid>
    <w:tr w:rsidR="00CF2618" w:rsidRPr="00535C4A" w14:paraId="7D3131BD" w14:textId="77777777" w:rsidTr="003F7739">
      <w:trPr>
        <w:trHeight w:val="253"/>
      </w:trPr>
      <w:tc>
        <w:tcPr>
          <w:tcW w:w="1668" w:type="dxa"/>
          <w:vMerge w:val="restart"/>
          <w:vAlign w:val="center"/>
        </w:tcPr>
        <w:p w14:paraId="5EEFB5FD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  <w:r w:rsidRPr="00535C4A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2D6512C8" wp14:editId="198E5887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1" w:type="dxa"/>
          <w:vMerge w:val="restart"/>
          <w:vAlign w:val="center"/>
        </w:tcPr>
        <w:p w14:paraId="2D259D2D" w14:textId="77777777" w:rsidR="00CF2618" w:rsidRPr="00CF2618" w:rsidRDefault="00CF2618" w:rsidP="00CF2618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</w:p>
        <w:p w14:paraId="170BA144" w14:textId="77777777" w:rsidR="00CF2618" w:rsidRPr="00CF2618" w:rsidRDefault="005E5519" w:rsidP="00CF2618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HASSAS GÖREV</w:t>
          </w:r>
          <w:r w:rsidR="00CF2618" w:rsidRPr="00CF2618">
            <w:rPr>
              <w:rFonts w:ascii="Times New Roman" w:eastAsia="Times New Roman" w:hAnsi="Times New Roman" w:cs="Times New Roman"/>
              <w:b/>
              <w:sz w:val="24"/>
            </w:rPr>
            <w:t xml:space="preserve"> LİSTESİ</w:t>
          </w:r>
        </w:p>
      </w:tc>
      <w:tc>
        <w:tcPr>
          <w:tcW w:w="2120" w:type="dxa"/>
          <w:vAlign w:val="center"/>
        </w:tcPr>
        <w:p w14:paraId="34365FFB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707" w:type="dxa"/>
          <w:vAlign w:val="center"/>
        </w:tcPr>
        <w:p w14:paraId="250CF574" w14:textId="77777777" w:rsidR="00CF2618" w:rsidRPr="00CF2618" w:rsidRDefault="005E5519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LS.008</w:t>
          </w:r>
        </w:p>
      </w:tc>
    </w:tr>
    <w:tr w:rsidR="00CF2618" w:rsidRPr="00535C4A" w14:paraId="2E688969" w14:textId="77777777" w:rsidTr="003F7739">
      <w:trPr>
        <w:trHeight w:val="253"/>
      </w:trPr>
      <w:tc>
        <w:tcPr>
          <w:tcW w:w="1668" w:type="dxa"/>
          <w:vMerge/>
          <w:vAlign w:val="center"/>
        </w:tcPr>
        <w:p w14:paraId="634E0E41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8681" w:type="dxa"/>
          <w:vMerge/>
          <w:vAlign w:val="center"/>
        </w:tcPr>
        <w:p w14:paraId="4485B159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120" w:type="dxa"/>
          <w:vAlign w:val="center"/>
        </w:tcPr>
        <w:p w14:paraId="57F18616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707" w:type="dxa"/>
          <w:vAlign w:val="center"/>
        </w:tcPr>
        <w:p w14:paraId="67B1E344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10.10.2023</w:t>
          </w:r>
        </w:p>
      </w:tc>
    </w:tr>
    <w:tr w:rsidR="00CF2618" w:rsidRPr="00535C4A" w14:paraId="79363BA5" w14:textId="77777777" w:rsidTr="003F7739">
      <w:trPr>
        <w:trHeight w:val="253"/>
      </w:trPr>
      <w:tc>
        <w:tcPr>
          <w:tcW w:w="1668" w:type="dxa"/>
          <w:vMerge/>
          <w:vAlign w:val="center"/>
        </w:tcPr>
        <w:p w14:paraId="7B6C5596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8681" w:type="dxa"/>
          <w:vMerge/>
          <w:vAlign w:val="center"/>
        </w:tcPr>
        <w:p w14:paraId="061C5089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120" w:type="dxa"/>
          <w:vAlign w:val="center"/>
        </w:tcPr>
        <w:p w14:paraId="074A40C2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707" w:type="dxa"/>
          <w:vAlign w:val="center"/>
        </w:tcPr>
        <w:p w14:paraId="46A313AA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CF2618" w:rsidRPr="00535C4A" w14:paraId="0A2E3958" w14:textId="77777777" w:rsidTr="003F7739">
      <w:trPr>
        <w:trHeight w:val="253"/>
      </w:trPr>
      <w:tc>
        <w:tcPr>
          <w:tcW w:w="1668" w:type="dxa"/>
          <w:vMerge/>
          <w:vAlign w:val="center"/>
        </w:tcPr>
        <w:p w14:paraId="309B0F72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8681" w:type="dxa"/>
          <w:vMerge/>
          <w:vAlign w:val="center"/>
        </w:tcPr>
        <w:p w14:paraId="47AC4E79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120" w:type="dxa"/>
          <w:vAlign w:val="center"/>
        </w:tcPr>
        <w:p w14:paraId="384B4B6E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707" w:type="dxa"/>
          <w:vAlign w:val="center"/>
        </w:tcPr>
        <w:p w14:paraId="3B997BC6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CF2618" w:rsidRPr="00535C4A" w14:paraId="5C2A4C8C" w14:textId="77777777" w:rsidTr="003F7739">
      <w:trPr>
        <w:trHeight w:val="253"/>
      </w:trPr>
      <w:tc>
        <w:tcPr>
          <w:tcW w:w="1668" w:type="dxa"/>
          <w:vMerge/>
          <w:vAlign w:val="center"/>
        </w:tcPr>
        <w:p w14:paraId="2A5A935A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8681" w:type="dxa"/>
          <w:vMerge/>
          <w:vAlign w:val="center"/>
        </w:tcPr>
        <w:p w14:paraId="6FD3A7E1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120" w:type="dxa"/>
          <w:vAlign w:val="center"/>
        </w:tcPr>
        <w:p w14:paraId="25DC47D2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707" w:type="dxa"/>
          <w:vAlign w:val="center"/>
        </w:tcPr>
        <w:p w14:paraId="0EBBF81E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begin"/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separate"/>
          </w:r>
          <w:r w:rsidR="003733B5" w:rsidRPr="003733B5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end"/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</w:t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3733B5" w:rsidRPr="003733B5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CF261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5DC772CB" w14:textId="77777777" w:rsidR="00CF2618" w:rsidRDefault="00CF2618">
    <w:pPr>
      <w:pStyle w:val="stBilgi"/>
    </w:pPr>
  </w:p>
  <w:p w14:paraId="478BD114" w14:textId="77777777" w:rsidR="00CF2618" w:rsidRDefault="00CF26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ADCB" w14:textId="77777777" w:rsidR="005E5519" w:rsidRDefault="005E55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F0"/>
    <w:rsid w:val="00001AC2"/>
    <w:rsid w:val="00057AFC"/>
    <w:rsid w:val="00067831"/>
    <w:rsid w:val="000B26D3"/>
    <w:rsid w:val="00255945"/>
    <w:rsid w:val="00300C96"/>
    <w:rsid w:val="003733B5"/>
    <w:rsid w:val="00403ED0"/>
    <w:rsid w:val="004A0C3C"/>
    <w:rsid w:val="005C11E9"/>
    <w:rsid w:val="005E5519"/>
    <w:rsid w:val="006903AC"/>
    <w:rsid w:val="006B10B5"/>
    <w:rsid w:val="006C396E"/>
    <w:rsid w:val="007555AA"/>
    <w:rsid w:val="00880D1D"/>
    <w:rsid w:val="009A4EB9"/>
    <w:rsid w:val="009C0F8B"/>
    <w:rsid w:val="009D7283"/>
    <w:rsid w:val="00A32326"/>
    <w:rsid w:val="00A874AB"/>
    <w:rsid w:val="00AA17D2"/>
    <w:rsid w:val="00AD20AF"/>
    <w:rsid w:val="00AF12A2"/>
    <w:rsid w:val="00B66A2E"/>
    <w:rsid w:val="00BE2BB9"/>
    <w:rsid w:val="00CF2618"/>
    <w:rsid w:val="00D00527"/>
    <w:rsid w:val="00D709F0"/>
    <w:rsid w:val="00E47D20"/>
    <w:rsid w:val="00E53080"/>
    <w:rsid w:val="00E91411"/>
    <w:rsid w:val="00E972EB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0363"/>
  <w15:chartTrackingRefBased/>
  <w15:docId w15:val="{377E7F94-6FD0-466A-B0E4-D76CAA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2618"/>
  </w:style>
  <w:style w:type="paragraph" w:styleId="AltBilgi">
    <w:name w:val="footer"/>
    <w:basedOn w:val="Normal"/>
    <w:link w:val="AltBilgiChar"/>
    <w:uiPriority w:val="99"/>
    <w:unhideWhenUsed/>
    <w:rsid w:val="00C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2618"/>
  </w:style>
  <w:style w:type="table" w:customStyle="1" w:styleId="TableNormal">
    <w:name w:val="Table Normal"/>
    <w:uiPriority w:val="2"/>
    <w:semiHidden/>
    <w:unhideWhenUsed/>
    <w:qFormat/>
    <w:rsid w:val="00CF2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F2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F2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Alku</dc:creator>
  <cp:keywords/>
  <dc:description/>
  <cp:lastModifiedBy>NEŞE ASLANTAŞ</cp:lastModifiedBy>
  <cp:revision>22</cp:revision>
  <dcterms:created xsi:type="dcterms:W3CDTF">2023-10-10T07:43:00Z</dcterms:created>
  <dcterms:modified xsi:type="dcterms:W3CDTF">2026-02-18T12:54:00Z</dcterms:modified>
</cp:coreProperties>
</file>